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34B5AB30" w:rsidR="001372BA" w:rsidRPr="00E9295E" w:rsidRDefault="00861C2E" w:rsidP="00861C2E">
            <w:r>
              <w:t>Schlitzrinne Typ 663</w:t>
            </w:r>
            <w:r w:rsidR="00432311" w:rsidRPr="00405203">
              <w:t xml:space="preserve">, </w:t>
            </w:r>
            <w:r>
              <w:t>befahrbar, größere Baubreite</w:t>
            </w:r>
          </w:p>
        </w:tc>
        <w:tc>
          <w:tcPr>
            <w:tcW w:w="3462" w:type="dxa"/>
            <w:gridSpan w:val="4"/>
            <w:tcBorders>
              <w:top w:val="nil"/>
              <w:left w:val="dotted" w:sz="4" w:space="0" w:color="FFFFFF" w:themeColor="background1"/>
              <w:bottom w:val="nil"/>
              <w:right w:val="nil"/>
            </w:tcBorders>
          </w:tcPr>
          <w:p w14:paraId="67AD138D" w14:textId="6C18E4F2" w:rsidR="001372BA" w:rsidRPr="005236B7" w:rsidRDefault="001372BA" w:rsidP="007D6EBD">
            <w:pPr>
              <w:jc w:val="right"/>
            </w:pPr>
            <w:r w:rsidRPr="005236B7">
              <w:t xml:space="preserve">Werkstoff </w:t>
            </w:r>
            <w:r w:rsidR="007D6EBD">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6126AA12" w:rsidR="00432311" w:rsidRPr="00861C2E" w:rsidRDefault="007D6EBD" w:rsidP="007D6EBD">
            <w:pPr>
              <w:pStyle w:val="KeinLeerraum"/>
            </w:pPr>
            <w:r>
              <w:t xml:space="preserve">Entwässerungsrinne als Schlitzrinne, Typ </w:t>
            </w:r>
            <w:proofErr w:type="spellStart"/>
            <w:r>
              <w:t>ino</w:t>
            </w:r>
            <w:proofErr w:type="spellEnd"/>
            <w:r>
              <w:t xml:space="preserve"> 663 SR-ZN aus Werkstoff Stahl S235JR – stückverzinkt n</w:t>
            </w:r>
            <w:r>
              <w:t xml:space="preserve">ach DIN EN ISO 1461, Baubreite </w:t>
            </w:r>
            <w:r>
              <w:t>100-150 mm, Materialstärke 2 mm. Belastung B 125 bis C 250 je nach Baubreite. Rinne mit verstärktem Einlaufrand t= 6 mm, mit tiefer liegenden Aussteifungsstegen. Rinne ohne Gefälle, in Baulängen bis 2 m an einem Stück, inkl. aller Passlängen. Rinnenlängen über 2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5246DCD2"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039236A4" w14:textId="4D400B0D" w:rsidR="00861C2E" w:rsidRPr="00432311" w:rsidRDefault="00861C2E" w:rsidP="00432311">
            <w:pPr>
              <w:pStyle w:val="KeinLeerraum"/>
              <w:rPr>
                <w:color w:val="000000"/>
                <w:kern w:val="28"/>
                <w:szCs w:val="16"/>
              </w:rPr>
            </w:pPr>
            <w:r w:rsidRPr="00861C2E">
              <w:rPr>
                <w:color w:val="000000"/>
                <w:kern w:val="28"/>
                <w:szCs w:val="16"/>
              </w:rPr>
              <w:t xml:space="preserve">Bauchbreite: </w:t>
            </w:r>
            <w:r w:rsidRPr="00861C2E">
              <w:rPr>
                <w:color w:val="000000"/>
                <w:kern w:val="28"/>
                <w:szCs w:val="16"/>
              </w:rPr>
              <w:tab/>
            </w:r>
            <w:r>
              <w:rPr>
                <w:color w:val="000000"/>
                <w:kern w:val="28"/>
                <w:szCs w:val="16"/>
              </w:rPr>
              <w:t>…</w:t>
            </w:r>
            <w:r w:rsidRPr="00861C2E">
              <w:rPr>
                <w:color w:val="000000"/>
                <w:kern w:val="28"/>
                <w:szCs w:val="16"/>
              </w:rPr>
              <w:t xml:space="preserve"> mm</w:t>
            </w:r>
            <w:r w:rsidRPr="00861C2E">
              <w:rPr>
                <w:color w:val="000000"/>
                <w:kern w:val="28"/>
                <w:szCs w:val="16"/>
              </w:rPr>
              <w:tab/>
              <w:t>(bis 150 mm)</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22748BCF"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861C2E">
              <w:rPr>
                <w:color w:val="000000"/>
                <w:kern w:val="28"/>
                <w:szCs w:val="16"/>
              </w:rPr>
              <w:t xml:space="preserve"> mm</w:t>
            </w:r>
            <w:r w:rsidR="00861C2E">
              <w:rPr>
                <w:color w:val="000000"/>
                <w:kern w:val="28"/>
                <w:szCs w:val="16"/>
              </w:rPr>
              <w:tab/>
              <w:t>(max. 350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9DCE482" w:rsidR="009D385D" w:rsidRPr="001D315C" w:rsidRDefault="009D385D" w:rsidP="00861C2E">
            <w:pPr>
              <w:pStyle w:val="KeinLeerraum"/>
            </w:pPr>
            <w:r w:rsidRPr="001D315C">
              <w:t>Gehrung beliebige Gradzahlen als Innen- oder Au</w:t>
            </w:r>
            <w:r w:rsidR="00861C2E">
              <w:t>ßenecke, werkseitig geschweißt.</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861C2E"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65933359" w:rsidR="00861C2E" w:rsidRPr="001D315C" w:rsidRDefault="00861C2E" w:rsidP="00861C2E">
            <w:pPr>
              <w:pStyle w:val="KeinLeerraum"/>
              <w:rPr>
                <w:b/>
              </w:rPr>
            </w:pPr>
            <w:r w:rsidRPr="0065598C">
              <w:rPr>
                <w:rFonts w:cs="Arial"/>
                <w:szCs w:val="16"/>
              </w:rPr>
              <w:t>Vergrößerung der Schlitzbreite durch eingeschweißten Mittelsteg</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861C2E" w:rsidRPr="005236B7" w:rsidRDefault="00861C2E" w:rsidP="00861C2E">
            <w:pPr>
              <w:pStyle w:val="KeinLeerraum"/>
              <w:rPr>
                <w:b/>
              </w:rPr>
            </w:pPr>
          </w:p>
        </w:tc>
        <w:tc>
          <w:tcPr>
            <w:tcW w:w="1134" w:type="dxa"/>
            <w:tcBorders>
              <w:top w:val="dotted" w:sz="4" w:space="0" w:color="595959" w:themeColor="text1" w:themeTint="A6"/>
              <w:left w:val="nil"/>
              <w:bottom w:val="nil"/>
              <w:right w:val="nil"/>
            </w:tcBorders>
          </w:tcPr>
          <w:p w14:paraId="0B538540" w14:textId="77777777" w:rsidR="00861C2E" w:rsidRPr="005236B7" w:rsidRDefault="00861C2E" w:rsidP="00861C2E">
            <w:pPr>
              <w:pStyle w:val="KeinLeerraum"/>
              <w:rPr>
                <w:b/>
              </w:rPr>
            </w:pPr>
          </w:p>
        </w:tc>
      </w:tr>
      <w:tr w:rsidR="00861C2E"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861C2E" w:rsidRPr="001D315C" w:rsidRDefault="00861C2E" w:rsidP="00861C2E">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861C2E" w:rsidRPr="005236B7" w:rsidRDefault="00861C2E" w:rsidP="00861C2E">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861C2E" w:rsidRPr="005236B7" w:rsidRDefault="00861C2E" w:rsidP="00861C2E">
            <w:pPr>
              <w:pStyle w:val="KeinLeerraum"/>
              <w:rPr>
                <w:b/>
              </w:rPr>
            </w:pPr>
          </w:p>
        </w:tc>
      </w:tr>
      <w:tr w:rsidR="00861C2E"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861C2E" w:rsidRDefault="00861C2E" w:rsidP="00861C2E">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861C2E" w:rsidRPr="0017566D" w:rsidRDefault="00861C2E" w:rsidP="00861C2E">
            <w:pPr>
              <w:pStyle w:val="KeinLeerraum"/>
              <w:rPr>
                <w:b/>
              </w:rPr>
            </w:pPr>
            <w:r w:rsidRPr="0017566D">
              <w:rPr>
                <w:b/>
              </w:rPr>
              <w:t>Bei Bedarf:</w:t>
            </w:r>
          </w:p>
          <w:p w14:paraId="7A70098E" w14:textId="54AB39B8" w:rsidR="00861C2E" w:rsidRPr="00861C2E" w:rsidRDefault="00861C2E" w:rsidP="00861C2E">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861C2E" w:rsidRDefault="00861C2E" w:rsidP="00861C2E">
            <w:pPr>
              <w:pStyle w:val="KeinLeerraum"/>
              <w:rPr>
                <w:rFonts w:ascii="Stone Sans II ITC Com Bk" w:hAnsi="Stone Sans II ITC Com Bk"/>
                <w:b/>
              </w:rPr>
            </w:pPr>
          </w:p>
          <w:p w14:paraId="693B3C79" w14:textId="372B7FD4" w:rsidR="00861C2E" w:rsidRPr="001D315C" w:rsidRDefault="00861C2E" w:rsidP="00861C2E">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861C2E" w:rsidRPr="005236B7" w:rsidRDefault="00861C2E" w:rsidP="00861C2E">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861C2E" w:rsidRPr="005236B7" w:rsidRDefault="00861C2E" w:rsidP="00861C2E">
            <w:pPr>
              <w:pStyle w:val="KeinLeerraum"/>
              <w:rPr>
                <w:b/>
              </w:rPr>
            </w:pPr>
          </w:p>
        </w:tc>
      </w:tr>
      <w:tr w:rsidR="00861C2E"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61C2E" w:rsidRPr="008246CD" w:rsidRDefault="00861C2E" w:rsidP="00861C2E">
            <w:pPr>
              <w:pStyle w:val="KeinLeerraum"/>
              <w:rPr>
                <w:b/>
              </w:rPr>
            </w:pPr>
            <w:r w:rsidRPr="008246CD">
              <w:rPr>
                <w:b/>
              </w:rPr>
              <w:t>Bei Bedarf (z. B. für Brunnenanlagen):</w:t>
            </w:r>
          </w:p>
          <w:p w14:paraId="59B24831" w14:textId="721A6FD0" w:rsidR="00861C2E" w:rsidRPr="001D315C" w:rsidRDefault="00861C2E" w:rsidP="00861C2E">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861C2E" w:rsidRPr="005236B7" w:rsidRDefault="00861C2E" w:rsidP="00861C2E">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861C2E" w:rsidRPr="005236B7" w:rsidRDefault="00861C2E" w:rsidP="00861C2E">
            <w:pPr>
              <w:pStyle w:val="KeinLeerraum"/>
              <w:rPr>
                <w:b/>
              </w:rPr>
            </w:pPr>
          </w:p>
        </w:tc>
      </w:tr>
      <w:tr w:rsidR="00861C2E"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861C2E" w:rsidRPr="007E1DBA" w:rsidRDefault="00861C2E" w:rsidP="00861C2E">
            <w:pPr>
              <w:pStyle w:val="KeinLeerraum"/>
              <w:jc w:val="right"/>
            </w:pPr>
            <w:r w:rsidRPr="00A45516">
              <w:rPr>
                <w:rFonts w:ascii="Stone Sans II ITC Com Bk" w:hAnsi="Stone Sans II ITC Com Bk"/>
                <w:b/>
              </w:rPr>
              <w:t xml:space="preserve">… </w:t>
            </w:r>
            <w:r>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861C2E" w:rsidRPr="005236B7" w:rsidRDefault="00861C2E" w:rsidP="00861C2E">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861C2E" w:rsidRPr="005236B7" w:rsidRDefault="00861C2E" w:rsidP="00861C2E">
            <w:pPr>
              <w:pStyle w:val="KeinLeerraum"/>
              <w:rPr>
                <w:b/>
              </w:rPr>
            </w:pPr>
          </w:p>
        </w:tc>
      </w:tr>
    </w:tbl>
    <w:p w14:paraId="03132E77" w14:textId="23574FE1"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r>
      <w:bookmarkStart w:id="0" w:name="_GoBack"/>
      <w:bookmarkEnd w:id="0"/>
      <w:r w:rsidRPr="00A45516">
        <w:rPr>
          <w:color w:val="595959" w:themeColor="text1" w:themeTint="A6"/>
        </w:rPr>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F3FA0"/>
    <w:rsid w:val="007112C8"/>
    <w:rsid w:val="00736381"/>
    <w:rsid w:val="007D6EBD"/>
    <w:rsid w:val="008246CD"/>
    <w:rsid w:val="00857C05"/>
    <w:rsid w:val="00861C2E"/>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2022-09-05T10:16:00Z</dcterms:created>
  <dcterms:modified xsi:type="dcterms:W3CDTF">2022-09-05T10:16:00Z</dcterms:modified>
</cp:coreProperties>
</file>